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3F06" w14:textId="7C099B5B" w:rsidR="00065872" w:rsidRPr="001314A5" w:rsidRDefault="00536E36" w:rsidP="00A4155D">
      <w:pPr>
        <w:jc w:val="center"/>
        <w:rPr>
          <w:rFonts w:ascii="ＭＳ 明朝" w:hAnsi="ＭＳ 明朝"/>
          <w:b/>
          <w:szCs w:val="21"/>
        </w:rPr>
      </w:pPr>
      <w:r w:rsidRPr="001314A5">
        <w:rPr>
          <w:rFonts w:ascii="ＭＳ 明朝" w:hAnsi="ＭＳ 明朝" w:hint="eastAsia"/>
          <w:b/>
          <w:szCs w:val="21"/>
        </w:rPr>
        <w:t>細胞診専門医</w:t>
      </w:r>
      <w:r w:rsidR="00545993">
        <w:rPr>
          <w:rFonts w:ascii="ＭＳ 明朝" w:hAnsi="ＭＳ 明朝" w:hint="eastAsia"/>
          <w:b/>
          <w:szCs w:val="21"/>
        </w:rPr>
        <w:t>資格更新についてのお知らせ</w:t>
      </w:r>
    </w:p>
    <w:p w14:paraId="0FCC6CA0" w14:textId="77777777" w:rsidR="00877A9F" w:rsidRPr="001314A5" w:rsidRDefault="00877A9F" w:rsidP="00A4155D">
      <w:pPr>
        <w:jc w:val="right"/>
        <w:rPr>
          <w:rFonts w:ascii="ＭＳ 明朝" w:hAnsi="ＭＳ 明朝"/>
          <w:szCs w:val="21"/>
        </w:rPr>
      </w:pPr>
    </w:p>
    <w:p w14:paraId="306FE661" w14:textId="77777777" w:rsidR="00A16A09" w:rsidRPr="001314A5" w:rsidRDefault="00A16A09" w:rsidP="00A4155D">
      <w:pPr>
        <w:ind w:firstLineChars="2900" w:firstLine="6090"/>
        <w:rPr>
          <w:rFonts w:ascii="ＭＳ 明朝" w:hAnsi="ＭＳ 明朝"/>
          <w:szCs w:val="21"/>
        </w:rPr>
      </w:pPr>
      <w:r w:rsidRPr="001314A5">
        <w:rPr>
          <w:rFonts w:ascii="ＭＳ 明朝" w:hAnsi="ＭＳ 明朝" w:hint="eastAsia"/>
          <w:szCs w:val="21"/>
        </w:rPr>
        <w:t>公益社団法人</w:t>
      </w:r>
      <w:r w:rsidR="004365B8" w:rsidRPr="001314A5">
        <w:rPr>
          <w:rFonts w:ascii="ＭＳ 明朝" w:hAnsi="ＭＳ 明朝" w:hint="eastAsia"/>
          <w:szCs w:val="21"/>
        </w:rPr>
        <w:t xml:space="preserve"> </w:t>
      </w:r>
      <w:r w:rsidRPr="001314A5">
        <w:rPr>
          <w:rFonts w:ascii="ＭＳ 明朝" w:hAnsi="ＭＳ 明朝" w:hint="eastAsia"/>
          <w:szCs w:val="21"/>
        </w:rPr>
        <w:t>日本臨床細胞学会</w:t>
      </w:r>
    </w:p>
    <w:p w14:paraId="4FE5F02D" w14:textId="5ABE1D94" w:rsidR="00536E36" w:rsidRPr="001314A5" w:rsidRDefault="00A16A09" w:rsidP="00104BA1">
      <w:pPr>
        <w:ind w:firstLineChars="2900" w:firstLine="6090"/>
        <w:rPr>
          <w:rFonts w:ascii="ＭＳ 明朝" w:hAnsi="ＭＳ 明朝"/>
          <w:szCs w:val="21"/>
        </w:rPr>
      </w:pPr>
      <w:r w:rsidRPr="001314A5">
        <w:rPr>
          <w:rFonts w:ascii="ＭＳ 明朝" w:hAnsi="ＭＳ 明朝" w:hint="eastAsia"/>
          <w:szCs w:val="21"/>
        </w:rPr>
        <w:t>細胞診専門医会長</w:t>
      </w:r>
      <w:r w:rsidR="00104BA1" w:rsidRPr="001314A5">
        <w:rPr>
          <w:rFonts w:ascii="ＭＳ 明朝" w:hAnsi="ＭＳ 明朝" w:hint="eastAsia"/>
          <w:szCs w:val="21"/>
        </w:rPr>
        <w:t xml:space="preserve">　</w:t>
      </w:r>
      <w:r w:rsidR="00F7552E" w:rsidRPr="001314A5">
        <w:rPr>
          <w:rFonts w:ascii="ＭＳ 明朝" w:hAnsi="ＭＳ 明朝" w:hint="eastAsia"/>
          <w:szCs w:val="21"/>
        </w:rPr>
        <w:t>植田政嗣</w:t>
      </w:r>
    </w:p>
    <w:p w14:paraId="433BDF7D" w14:textId="77777777" w:rsidR="00A4155D" w:rsidRPr="001314A5" w:rsidRDefault="00A4155D" w:rsidP="00A4155D">
      <w:pPr>
        <w:ind w:firstLineChars="3400" w:firstLine="7140"/>
        <w:rPr>
          <w:rFonts w:ascii="ＭＳ 明朝" w:hAnsi="ＭＳ 明朝"/>
          <w:szCs w:val="21"/>
        </w:rPr>
      </w:pPr>
    </w:p>
    <w:p w14:paraId="6AF9A2E3" w14:textId="77777777" w:rsidR="00536E36" w:rsidRPr="001314A5" w:rsidRDefault="00536E36" w:rsidP="00A4155D">
      <w:pPr>
        <w:ind w:firstLineChars="100" w:firstLine="210"/>
        <w:rPr>
          <w:rFonts w:ascii="ＭＳ 明朝" w:hAnsi="ＭＳ 明朝"/>
          <w:szCs w:val="21"/>
        </w:rPr>
      </w:pPr>
      <w:r w:rsidRPr="001314A5">
        <w:rPr>
          <w:rFonts w:ascii="ＭＳ 明朝" w:hAnsi="ＭＳ 明朝" w:hint="eastAsia"/>
          <w:szCs w:val="21"/>
        </w:rPr>
        <w:t>細胞診専門医　各位</w:t>
      </w:r>
    </w:p>
    <w:p w14:paraId="05EACE90" w14:textId="77777777" w:rsidR="00536E36" w:rsidRPr="001314A5" w:rsidRDefault="00536E36" w:rsidP="00A4155D">
      <w:pPr>
        <w:rPr>
          <w:rFonts w:ascii="ＭＳ 明朝" w:hAnsi="ＭＳ 明朝"/>
          <w:szCs w:val="21"/>
        </w:rPr>
      </w:pPr>
    </w:p>
    <w:p w14:paraId="1C03139A" w14:textId="77777777" w:rsidR="00C94C60" w:rsidRPr="001314A5" w:rsidRDefault="00C94C60" w:rsidP="00A4155D">
      <w:pPr>
        <w:pStyle w:val="a4"/>
        <w:ind w:firstLineChars="100" w:firstLine="210"/>
        <w:rPr>
          <w:sz w:val="21"/>
          <w:szCs w:val="21"/>
        </w:rPr>
      </w:pPr>
      <w:r w:rsidRPr="001314A5">
        <w:rPr>
          <w:rFonts w:hint="eastAsia"/>
          <w:sz w:val="21"/>
          <w:szCs w:val="21"/>
        </w:rPr>
        <w:t>拝啓</w:t>
      </w:r>
    </w:p>
    <w:p w14:paraId="3792D159" w14:textId="05C4FF20" w:rsidR="008F387D" w:rsidRDefault="00164AF9" w:rsidP="00545993">
      <w:pPr>
        <w:ind w:firstLineChars="100" w:firstLine="210"/>
        <w:rPr>
          <w:rFonts w:ascii="ＭＳ 明朝" w:hAnsi="ＭＳ 明朝"/>
          <w:szCs w:val="21"/>
        </w:rPr>
      </w:pPr>
      <w:r w:rsidRPr="001314A5">
        <w:rPr>
          <w:rFonts w:ascii="ＭＳ 明朝" w:hAnsi="ＭＳ 明朝" w:hint="eastAsia"/>
          <w:szCs w:val="21"/>
        </w:rPr>
        <w:t>新型コロナウイルスの終息がなかなか見えない中で、先生方におかれましては各方面でご心労の絶えない毎日かと拝察申し上げます。</w:t>
      </w:r>
    </w:p>
    <w:p w14:paraId="167604F9" w14:textId="3F469ACC" w:rsidR="0047638D" w:rsidRPr="001314A5" w:rsidRDefault="00545993" w:rsidP="00545993">
      <w:pPr>
        <w:ind w:firstLineChars="100" w:firstLine="210"/>
        <w:rPr>
          <w:rFonts w:ascii="ＭＳ 明朝" w:hAnsi="ＭＳ 明朝"/>
          <w:szCs w:val="21"/>
        </w:rPr>
      </w:pPr>
      <w:r>
        <w:rPr>
          <w:rFonts w:ascii="ＭＳ 明朝" w:hAnsi="ＭＳ 明朝"/>
          <w:szCs w:val="21"/>
        </w:rPr>
        <w:t>さて</w:t>
      </w:r>
      <w:r w:rsidR="00362D5A" w:rsidRPr="001314A5">
        <w:rPr>
          <w:rFonts w:ascii="ＭＳ 明朝" w:hAnsi="ＭＳ 明朝" w:hint="eastAsia"/>
          <w:szCs w:val="21"/>
        </w:rPr>
        <w:t>、本年度から</w:t>
      </w:r>
      <w:r w:rsidR="00763AE5" w:rsidRPr="001314A5">
        <w:rPr>
          <w:rFonts w:ascii="ＭＳ 明朝" w:hAnsi="ＭＳ 明朝" w:hint="eastAsia"/>
          <w:szCs w:val="21"/>
        </w:rPr>
        <w:t>新専門医制度に準拠した更新規定が適用されます（2020年度は2015年度細胞診専門医資格認定試験合格者ならびに資格更新者が対象）。</w:t>
      </w:r>
      <w:r w:rsidR="00362D5A" w:rsidRPr="001314A5">
        <w:rPr>
          <w:rFonts w:ascii="ＭＳ 明朝" w:hAnsi="ＭＳ 明朝" w:hint="eastAsia"/>
          <w:szCs w:val="21"/>
        </w:rPr>
        <w:t>別添資料1をご参照ください。</w:t>
      </w:r>
      <w:r w:rsidR="0047638D" w:rsidRPr="001314A5">
        <w:rPr>
          <w:rFonts w:ascii="ＭＳ 明朝" w:hAnsi="ＭＳ 明朝" w:hint="eastAsia"/>
          <w:szCs w:val="21"/>
        </w:rPr>
        <w:t>新制度では</w:t>
      </w:r>
      <w:r w:rsidR="0047638D" w:rsidRPr="001314A5">
        <w:rPr>
          <w:rFonts w:ascii="ＭＳ 明朝" w:hAnsi="ＭＳ 明朝" w:hint="eastAsia"/>
          <w:bCs/>
          <w:szCs w:val="21"/>
        </w:rPr>
        <w:t>5年毎の資格更新となり、①</w:t>
      </w:r>
      <w:r w:rsidR="0047638D" w:rsidRPr="001314A5">
        <w:rPr>
          <w:rFonts w:ascii="ＭＳ 明朝" w:hAnsi="ＭＳ 明朝" w:hint="eastAsia"/>
          <w:szCs w:val="21"/>
        </w:rPr>
        <w:t>診療実績の証明（最大10単位）、②専門医共通講習（</w:t>
      </w:r>
      <w:r w:rsidR="0047638D" w:rsidRPr="001314A5">
        <w:rPr>
          <w:rFonts w:ascii="ＭＳ 明朝" w:hAnsi="ＭＳ 明朝" w:cs="Libian SC Regular"/>
          <w:kern w:val="0"/>
          <w:szCs w:val="21"/>
          <w:shd w:val="clear" w:color="auto" w:fill="FFFFFF"/>
        </w:rPr>
        <w:t>最低</w:t>
      </w:r>
      <w:r w:rsidR="0047638D" w:rsidRPr="001314A5">
        <w:rPr>
          <w:rFonts w:ascii="ＭＳ 明朝" w:hAnsi="ＭＳ 明朝" w:cs="Arial"/>
          <w:kern w:val="0"/>
          <w:szCs w:val="21"/>
          <w:shd w:val="clear" w:color="auto" w:fill="FFFFFF"/>
        </w:rPr>
        <w:t>5</w:t>
      </w:r>
      <w:r w:rsidR="0047638D" w:rsidRPr="001314A5">
        <w:rPr>
          <w:rFonts w:ascii="ＭＳ 明朝" w:hAnsi="ＭＳ 明朝" w:cs="Lantinghei SC Demibold"/>
          <w:kern w:val="0"/>
          <w:szCs w:val="21"/>
          <w:shd w:val="clear" w:color="auto" w:fill="FFFFFF"/>
        </w:rPr>
        <w:t>単</w:t>
      </w:r>
      <w:r w:rsidR="0047638D" w:rsidRPr="001314A5">
        <w:rPr>
          <w:rFonts w:ascii="ＭＳ 明朝" w:hAnsi="ＭＳ 明朝" w:cs="Libian SC Regular"/>
          <w:kern w:val="0"/>
          <w:szCs w:val="21"/>
          <w:shd w:val="clear" w:color="auto" w:fill="FFFFFF"/>
        </w:rPr>
        <w:t>位</w:t>
      </w:r>
      <w:r w:rsidR="0047638D" w:rsidRPr="001314A5">
        <w:rPr>
          <w:rFonts w:ascii="ＭＳ 明朝" w:hAnsi="ＭＳ 明朝" w:cs="Libian SC Regular" w:hint="eastAsia"/>
          <w:kern w:val="0"/>
          <w:szCs w:val="21"/>
          <w:shd w:val="clear" w:color="auto" w:fill="FFFFFF"/>
        </w:rPr>
        <w:t>、</w:t>
      </w:r>
      <w:r w:rsidR="0047638D" w:rsidRPr="001314A5">
        <w:rPr>
          <w:rFonts w:ascii="ＭＳ 明朝" w:hAnsi="ＭＳ 明朝" w:cs="Libian SC Regular"/>
          <w:kern w:val="0"/>
          <w:szCs w:val="21"/>
          <w:shd w:val="clear" w:color="auto" w:fill="FFFFFF"/>
        </w:rPr>
        <w:t>最大</w:t>
      </w:r>
      <w:r w:rsidR="0047638D" w:rsidRPr="001314A5">
        <w:rPr>
          <w:rFonts w:ascii="ＭＳ 明朝" w:hAnsi="ＭＳ 明朝" w:cs="Arial"/>
          <w:kern w:val="0"/>
          <w:szCs w:val="21"/>
          <w:shd w:val="clear" w:color="auto" w:fill="FFFFFF"/>
        </w:rPr>
        <w:t>10</w:t>
      </w:r>
      <w:r w:rsidR="0047638D" w:rsidRPr="001314A5">
        <w:rPr>
          <w:rFonts w:ascii="ＭＳ 明朝" w:hAnsi="ＭＳ 明朝" w:cs="Lantinghei SC Demibold"/>
          <w:kern w:val="0"/>
          <w:szCs w:val="21"/>
          <w:shd w:val="clear" w:color="auto" w:fill="FFFFFF"/>
        </w:rPr>
        <w:t>単</w:t>
      </w:r>
      <w:r w:rsidR="0047638D" w:rsidRPr="001314A5">
        <w:rPr>
          <w:rFonts w:ascii="ＭＳ 明朝" w:hAnsi="ＭＳ 明朝" w:cs="Libian SC Regular"/>
          <w:kern w:val="0"/>
          <w:szCs w:val="21"/>
          <w:shd w:val="clear" w:color="auto" w:fill="FFFFFF"/>
        </w:rPr>
        <w:t>位</w:t>
      </w:r>
      <w:r w:rsidR="0047638D" w:rsidRPr="001314A5">
        <w:rPr>
          <w:rFonts w:ascii="ＭＳ 明朝" w:hAnsi="ＭＳ 明朝" w:hint="eastAsia"/>
          <w:kern w:val="0"/>
          <w:szCs w:val="21"/>
        </w:rPr>
        <w:t>、</w:t>
      </w:r>
      <w:r w:rsidR="0047638D" w:rsidRPr="001314A5">
        <w:rPr>
          <w:rFonts w:ascii="ＭＳ 明朝" w:hAnsi="ＭＳ 明朝" w:hint="eastAsia"/>
          <w:szCs w:val="21"/>
        </w:rPr>
        <w:t>このうち3単位は必修講習）、③診療領域別講習（</w:t>
      </w:r>
      <w:r w:rsidR="0047638D" w:rsidRPr="001314A5">
        <w:rPr>
          <w:rFonts w:ascii="ＭＳ 明朝" w:hAnsi="ＭＳ 明朝" w:cs="Libian SC Regular"/>
          <w:kern w:val="0"/>
          <w:szCs w:val="21"/>
          <w:shd w:val="clear" w:color="auto" w:fill="FFFFFF"/>
        </w:rPr>
        <w:t>最低</w:t>
      </w:r>
      <w:r w:rsidR="0047638D" w:rsidRPr="001314A5">
        <w:rPr>
          <w:rFonts w:ascii="ＭＳ 明朝" w:hAnsi="ＭＳ 明朝" w:cs="Arial"/>
          <w:kern w:val="0"/>
          <w:szCs w:val="21"/>
          <w:shd w:val="clear" w:color="auto" w:fill="FFFFFF"/>
        </w:rPr>
        <w:t>20</w:t>
      </w:r>
      <w:r w:rsidR="0047638D" w:rsidRPr="001314A5">
        <w:rPr>
          <w:rFonts w:ascii="ＭＳ 明朝" w:hAnsi="ＭＳ 明朝" w:cs="Lantinghei SC Demibold"/>
          <w:kern w:val="0"/>
          <w:szCs w:val="21"/>
          <w:shd w:val="clear" w:color="auto" w:fill="FFFFFF"/>
        </w:rPr>
        <w:t>単</w:t>
      </w:r>
      <w:r w:rsidR="0047638D" w:rsidRPr="001314A5">
        <w:rPr>
          <w:rFonts w:ascii="ＭＳ 明朝" w:hAnsi="ＭＳ 明朝" w:cs="Libian SC Regular"/>
          <w:kern w:val="0"/>
          <w:szCs w:val="21"/>
          <w:shd w:val="clear" w:color="auto" w:fill="FFFFFF"/>
        </w:rPr>
        <w:t>位</w:t>
      </w:r>
      <w:r w:rsidR="0047638D" w:rsidRPr="001314A5">
        <w:rPr>
          <w:rFonts w:ascii="ＭＳ 明朝" w:hAnsi="ＭＳ 明朝" w:cs="Libian SC Regular" w:hint="eastAsia"/>
          <w:kern w:val="0"/>
          <w:szCs w:val="21"/>
          <w:shd w:val="clear" w:color="auto" w:fill="FFFFFF"/>
        </w:rPr>
        <w:t>、</w:t>
      </w:r>
      <w:r w:rsidR="0047638D" w:rsidRPr="001314A5">
        <w:rPr>
          <w:rFonts w:ascii="ＭＳ 明朝" w:hAnsi="ＭＳ 明朝" w:cs="Libian SC Regular"/>
          <w:kern w:val="0"/>
          <w:szCs w:val="21"/>
          <w:shd w:val="clear" w:color="auto" w:fill="FFFFFF"/>
        </w:rPr>
        <w:t>最大</w:t>
      </w:r>
      <w:r w:rsidR="0047638D" w:rsidRPr="001314A5">
        <w:rPr>
          <w:rFonts w:ascii="ＭＳ 明朝" w:hAnsi="ＭＳ 明朝" w:cs="Arial"/>
          <w:kern w:val="0"/>
          <w:szCs w:val="21"/>
          <w:shd w:val="clear" w:color="auto" w:fill="FFFFFF"/>
        </w:rPr>
        <w:t>45</w:t>
      </w:r>
      <w:r w:rsidR="0047638D" w:rsidRPr="001314A5">
        <w:rPr>
          <w:rFonts w:ascii="ＭＳ 明朝" w:hAnsi="ＭＳ 明朝" w:cs="Lantinghei SC Demibold"/>
          <w:kern w:val="0"/>
          <w:szCs w:val="21"/>
          <w:shd w:val="clear" w:color="auto" w:fill="FFFFFF"/>
        </w:rPr>
        <w:t>単</w:t>
      </w:r>
      <w:r w:rsidR="0047638D" w:rsidRPr="001314A5">
        <w:rPr>
          <w:rFonts w:ascii="ＭＳ 明朝" w:hAnsi="ＭＳ 明朝" w:cs="Libian SC Regular"/>
          <w:kern w:val="0"/>
          <w:szCs w:val="21"/>
          <w:shd w:val="clear" w:color="auto" w:fill="FFFFFF"/>
        </w:rPr>
        <w:t>位</w:t>
      </w:r>
      <w:r w:rsidR="0047638D" w:rsidRPr="001314A5">
        <w:rPr>
          <w:rFonts w:ascii="ＭＳ 明朝" w:hAnsi="ＭＳ 明朝" w:hint="eastAsia"/>
          <w:szCs w:val="21"/>
        </w:rPr>
        <w:t>）、④学術業績・診療以外の活動実績（最大10単位）の4項目について5年間で合計50単位の取得が必要です。</w:t>
      </w:r>
    </w:p>
    <w:p w14:paraId="48A97C6E" w14:textId="77777777" w:rsidR="00F368C3" w:rsidRPr="001314A5" w:rsidRDefault="0051224E" w:rsidP="00A4155D">
      <w:pPr>
        <w:rPr>
          <w:rFonts w:ascii="ＭＳ 明朝" w:hAnsi="ＭＳ 明朝"/>
          <w:bCs/>
          <w:szCs w:val="21"/>
        </w:rPr>
      </w:pPr>
      <w:r w:rsidRPr="001314A5">
        <w:rPr>
          <w:rFonts w:ascii="ＭＳ 明朝" w:hAnsi="ＭＳ 明朝" w:hint="eastAsia"/>
          <w:szCs w:val="21"/>
        </w:rPr>
        <w:t xml:space="preserve">　診療実績の証明につきましては、毎年の</w:t>
      </w:r>
      <w:r w:rsidRPr="001314A5">
        <w:rPr>
          <w:rFonts w:ascii="ＭＳ 明朝" w:hAnsi="ＭＳ 明朝" w:hint="eastAsia"/>
          <w:bCs/>
          <w:szCs w:val="21"/>
        </w:rPr>
        <w:t>細胞診専門医としての活動届が必要で、年間経験症例数を自己申告（50症例で1単位、100症例で2単位</w:t>
      </w:r>
      <w:r w:rsidR="00683CE3" w:rsidRPr="001314A5">
        <w:rPr>
          <w:rFonts w:ascii="ＭＳ 明朝" w:hAnsi="ＭＳ 明朝" w:hint="eastAsia"/>
          <w:bCs/>
          <w:szCs w:val="21"/>
        </w:rPr>
        <w:t xml:space="preserve"> / 年間最大2単位</w:t>
      </w:r>
      <w:r w:rsidRPr="001314A5">
        <w:rPr>
          <w:rFonts w:ascii="ＭＳ 明朝" w:hAnsi="ＭＳ 明朝" w:hint="eastAsia"/>
          <w:bCs/>
          <w:szCs w:val="21"/>
        </w:rPr>
        <w:t>）して</w:t>
      </w:r>
      <w:r w:rsidR="00741412" w:rsidRPr="001314A5">
        <w:rPr>
          <w:rFonts w:ascii="ＭＳ 明朝" w:hAnsi="ＭＳ 明朝" w:hint="eastAsia"/>
          <w:bCs/>
          <w:szCs w:val="21"/>
        </w:rPr>
        <w:t>いただ</w:t>
      </w:r>
      <w:r w:rsidRPr="001314A5">
        <w:rPr>
          <w:rFonts w:ascii="ＭＳ 明朝" w:hAnsi="ＭＳ 明朝" w:hint="eastAsia"/>
          <w:bCs/>
          <w:szCs w:val="21"/>
        </w:rPr>
        <w:t>きます。細胞採取、細胞診断、治療、予後判定、病状説明など</w:t>
      </w:r>
      <w:r w:rsidR="004A0D73" w:rsidRPr="001314A5">
        <w:rPr>
          <w:rFonts w:ascii="ＭＳ 明朝" w:hAnsi="ＭＳ 明朝" w:hint="eastAsia"/>
          <w:bCs/>
          <w:szCs w:val="21"/>
        </w:rPr>
        <w:t>、</w:t>
      </w:r>
      <w:r w:rsidR="00683CE3" w:rsidRPr="001314A5">
        <w:rPr>
          <w:rFonts w:ascii="ＭＳ 明朝" w:hAnsi="ＭＳ 明朝" w:hint="eastAsia"/>
          <w:bCs/>
          <w:szCs w:val="21"/>
        </w:rPr>
        <w:t>細胞診</w:t>
      </w:r>
      <w:r w:rsidR="00A5761E" w:rsidRPr="001314A5">
        <w:rPr>
          <w:rFonts w:ascii="ＭＳ 明朝" w:hAnsi="ＭＳ 明朝" w:hint="eastAsia"/>
          <w:bCs/>
          <w:szCs w:val="21"/>
        </w:rPr>
        <w:t>施行</w:t>
      </w:r>
      <w:r w:rsidR="00683CE3" w:rsidRPr="001314A5">
        <w:rPr>
          <w:rFonts w:ascii="ＭＳ 明朝" w:hAnsi="ＭＳ 明朝" w:hint="eastAsia"/>
          <w:bCs/>
          <w:szCs w:val="21"/>
        </w:rPr>
        <w:t>症例に対して</w:t>
      </w:r>
      <w:r w:rsidR="00A5761E" w:rsidRPr="001314A5">
        <w:rPr>
          <w:rFonts w:ascii="ＭＳ 明朝" w:hAnsi="ＭＳ 明朝" w:hint="eastAsia"/>
          <w:bCs/>
          <w:szCs w:val="21"/>
        </w:rPr>
        <w:t>実際に</w:t>
      </w:r>
      <w:r w:rsidR="00683CE3" w:rsidRPr="001314A5">
        <w:rPr>
          <w:rFonts w:ascii="ＭＳ 明朝" w:hAnsi="ＭＳ 明朝" w:hint="eastAsia"/>
          <w:bCs/>
          <w:szCs w:val="21"/>
        </w:rPr>
        <w:t>何らかの</w:t>
      </w:r>
      <w:r w:rsidR="00ED77FF" w:rsidRPr="001314A5">
        <w:rPr>
          <w:rFonts w:ascii="ＭＳ 明朝" w:hAnsi="ＭＳ 明朝" w:hint="eastAsia"/>
          <w:bCs/>
          <w:szCs w:val="21"/>
        </w:rPr>
        <w:t>医療</w:t>
      </w:r>
      <w:r w:rsidR="00683CE3" w:rsidRPr="001314A5">
        <w:rPr>
          <w:rFonts w:ascii="ＭＳ 明朝" w:hAnsi="ＭＳ 明朝" w:hint="eastAsia"/>
          <w:bCs/>
          <w:szCs w:val="21"/>
        </w:rPr>
        <w:t>行為を行った症例であれば</w:t>
      </w:r>
      <w:r w:rsidR="00A5761E" w:rsidRPr="001314A5">
        <w:rPr>
          <w:rFonts w:ascii="ＭＳ 明朝" w:hAnsi="ＭＳ 明朝" w:hint="eastAsia"/>
          <w:bCs/>
          <w:szCs w:val="21"/>
        </w:rPr>
        <w:t>全て</w:t>
      </w:r>
      <w:r w:rsidR="00683CE3" w:rsidRPr="001314A5">
        <w:rPr>
          <w:rFonts w:ascii="ＭＳ 明朝" w:hAnsi="ＭＳ 明朝" w:hint="eastAsia"/>
          <w:bCs/>
          <w:szCs w:val="21"/>
        </w:rPr>
        <w:t>申請できます</w:t>
      </w:r>
      <w:r w:rsidR="004A0D73" w:rsidRPr="001314A5">
        <w:rPr>
          <w:rFonts w:ascii="ＭＳ 明朝" w:hAnsi="ＭＳ 明朝" w:hint="eastAsia"/>
          <w:bCs/>
          <w:szCs w:val="21"/>
        </w:rPr>
        <w:t>。なお、5年間で経験した代表的症例30例（診療</w:t>
      </w:r>
      <w:r w:rsidR="00A33C24" w:rsidRPr="001314A5">
        <w:rPr>
          <w:rFonts w:ascii="ＭＳ 明朝" w:hAnsi="ＭＳ 明朝" w:hint="eastAsia"/>
          <w:bCs/>
          <w:szCs w:val="21"/>
        </w:rPr>
        <w:t>年月日</w:t>
      </w:r>
      <w:r w:rsidR="004A0D73" w:rsidRPr="001314A5">
        <w:rPr>
          <w:rFonts w:ascii="ＭＳ 明朝" w:hAnsi="ＭＳ 明朝" w:hint="eastAsia"/>
          <w:bCs/>
          <w:szCs w:val="21"/>
        </w:rPr>
        <w:t>、年齢、性別、細胞診断、診療施設名）を別途</w:t>
      </w:r>
      <w:r w:rsidR="00F368C3" w:rsidRPr="001314A5">
        <w:rPr>
          <w:rFonts w:ascii="ＭＳ 明朝" w:hAnsi="ＭＳ 明朝" w:hint="eastAsia"/>
          <w:bCs/>
          <w:szCs w:val="21"/>
        </w:rPr>
        <w:t>記載</w:t>
      </w:r>
      <w:r w:rsidR="004A0D73" w:rsidRPr="001314A5">
        <w:rPr>
          <w:rFonts w:ascii="ＭＳ 明朝" w:hAnsi="ＭＳ 明朝" w:hint="eastAsia"/>
          <w:bCs/>
          <w:szCs w:val="21"/>
        </w:rPr>
        <w:t>提出</w:t>
      </w:r>
      <w:r w:rsidR="00A5761E" w:rsidRPr="001314A5">
        <w:rPr>
          <w:rFonts w:ascii="ＭＳ 明朝" w:hAnsi="ＭＳ 明朝" w:hint="eastAsia"/>
          <w:bCs/>
          <w:szCs w:val="21"/>
        </w:rPr>
        <w:t>して</w:t>
      </w:r>
      <w:r w:rsidR="00741412" w:rsidRPr="001314A5">
        <w:rPr>
          <w:rFonts w:ascii="ＭＳ 明朝" w:hAnsi="ＭＳ 明朝" w:hint="eastAsia"/>
          <w:bCs/>
          <w:szCs w:val="21"/>
        </w:rPr>
        <w:t>いただ</w:t>
      </w:r>
      <w:r w:rsidR="004A0D73" w:rsidRPr="001314A5">
        <w:rPr>
          <w:rFonts w:ascii="ＭＳ 明朝" w:hAnsi="ＭＳ 明朝" w:hint="eastAsia"/>
          <w:bCs/>
          <w:szCs w:val="21"/>
        </w:rPr>
        <w:t>きます</w:t>
      </w:r>
      <w:r w:rsidR="00F24C10" w:rsidRPr="001314A5">
        <w:rPr>
          <w:rFonts w:ascii="ＭＳ 明朝" w:hAnsi="ＭＳ 明朝" w:hint="eastAsia"/>
          <w:bCs/>
          <w:szCs w:val="21"/>
        </w:rPr>
        <w:t>（30</w:t>
      </w:r>
      <w:r w:rsidR="007D356C" w:rsidRPr="001314A5">
        <w:rPr>
          <w:rFonts w:ascii="ＭＳ 明朝" w:hAnsi="ＭＳ 明朝" w:hint="eastAsia"/>
          <w:bCs/>
          <w:szCs w:val="21"/>
        </w:rPr>
        <w:t>例に満たない場合も記載要</w:t>
      </w:r>
      <w:r w:rsidR="00F24C10" w:rsidRPr="001314A5">
        <w:rPr>
          <w:rFonts w:ascii="ＭＳ 明朝" w:hAnsi="ＭＳ 明朝" w:hint="eastAsia"/>
          <w:bCs/>
          <w:szCs w:val="21"/>
        </w:rPr>
        <w:t>）</w:t>
      </w:r>
      <w:r w:rsidR="004A0D73" w:rsidRPr="001314A5">
        <w:rPr>
          <w:rFonts w:ascii="ＭＳ 明朝" w:hAnsi="ＭＳ 明朝" w:hint="eastAsia"/>
          <w:bCs/>
          <w:szCs w:val="21"/>
        </w:rPr>
        <w:t>。</w:t>
      </w:r>
      <w:r w:rsidR="00A5761E" w:rsidRPr="001314A5">
        <w:rPr>
          <w:rFonts w:ascii="ＭＳ 明朝" w:hAnsi="ＭＳ 明朝" w:hint="eastAsia"/>
          <w:bCs/>
          <w:szCs w:val="21"/>
        </w:rPr>
        <w:t>以上につき虚偽の申請</w:t>
      </w:r>
      <w:r w:rsidR="00F368C3" w:rsidRPr="001314A5">
        <w:rPr>
          <w:rFonts w:ascii="ＭＳ 明朝" w:hAnsi="ＭＳ 明朝" w:hint="eastAsia"/>
          <w:bCs/>
          <w:szCs w:val="21"/>
        </w:rPr>
        <w:t>があった場合には厳正に対処させて</w:t>
      </w:r>
      <w:r w:rsidR="00741412" w:rsidRPr="001314A5">
        <w:rPr>
          <w:rFonts w:ascii="ＭＳ 明朝" w:hAnsi="ＭＳ 明朝" w:hint="eastAsia"/>
          <w:bCs/>
          <w:szCs w:val="21"/>
        </w:rPr>
        <w:t>いただ</w:t>
      </w:r>
      <w:r w:rsidR="00F368C3" w:rsidRPr="001314A5">
        <w:rPr>
          <w:rFonts w:ascii="ＭＳ 明朝" w:hAnsi="ＭＳ 明朝" w:hint="eastAsia"/>
          <w:bCs/>
          <w:szCs w:val="21"/>
        </w:rPr>
        <w:t>きます。</w:t>
      </w:r>
    </w:p>
    <w:p w14:paraId="291755BD" w14:textId="3EF9C04F" w:rsidR="0051224E" w:rsidRPr="001314A5" w:rsidRDefault="00A5761E" w:rsidP="00A4155D">
      <w:pPr>
        <w:rPr>
          <w:rFonts w:ascii="ＭＳ 明朝" w:hAnsi="ＭＳ 明朝"/>
          <w:szCs w:val="21"/>
        </w:rPr>
      </w:pPr>
      <w:r w:rsidRPr="001314A5">
        <w:rPr>
          <w:rFonts w:ascii="ＭＳ 明朝" w:hAnsi="ＭＳ 明朝" w:hint="eastAsia"/>
          <w:bCs/>
          <w:szCs w:val="21"/>
        </w:rPr>
        <w:t xml:space="preserve">　</w:t>
      </w:r>
      <w:r w:rsidR="00195375" w:rsidRPr="001314A5">
        <w:rPr>
          <w:rFonts w:ascii="ＭＳ 明朝" w:hAnsi="ＭＳ 明朝" w:hint="eastAsia"/>
          <w:bCs/>
          <w:szCs w:val="21"/>
        </w:rPr>
        <w:t>前回の資格更新で保留判定となっていた場合には、5年後の資格更新の際60単位が必要です。上記①診療実績および④</w:t>
      </w:r>
      <w:r w:rsidR="00195375" w:rsidRPr="001314A5">
        <w:rPr>
          <w:rFonts w:ascii="ＭＳ 明朝" w:hAnsi="ＭＳ 明朝" w:hint="eastAsia"/>
          <w:szCs w:val="21"/>
        </w:rPr>
        <w:t>学術業績・診療以外の活動実績の</w:t>
      </w:r>
      <w:r w:rsidR="00BD50D9" w:rsidRPr="001314A5">
        <w:rPr>
          <w:rFonts w:ascii="ＭＳ 明朝" w:hAnsi="ＭＳ 明朝" w:hint="eastAsia"/>
          <w:szCs w:val="21"/>
        </w:rPr>
        <w:t>合計</w:t>
      </w:r>
      <w:r w:rsidR="00195375" w:rsidRPr="001314A5">
        <w:rPr>
          <w:rFonts w:ascii="ＭＳ 明朝" w:hAnsi="ＭＳ 明朝" w:hint="eastAsia"/>
          <w:szCs w:val="21"/>
        </w:rPr>
        <w:t>単位が</w:t>
      </w:r>
      <w:r w:rsidR="00741412" w:rsidRPr="001314A5">
        <w:rPr>
          <w:rFonts w:ascii="ＭＳ 明朝" w:hAnsi="ＭＳ 明朝" w:hint="eastAsia"/>
          <w:szCs w:val="21"/>
        </w:rPr>
        <w:t>5単位以下の</w:t>
      </w:r>
      <w:r w:rsidR="00195375" w:rsidRPr="001314A5">
        <w:rPr>
          <w:rFonts w:ascii="ＭＳ 明朝" w:hAnsi="ＭＳ 明朝" w:hint="eastAsia"/>
          <w:szCs w:val="21"/>
        </w:rPr>
        <w:t>場合は、②専門医共通講習と③診療領域別講習で最大55単位まで取得しても</w:t>
      </w:r>
      <w:r w:rsidR="00741412" w:rsidRPr="001314A5">
        <w:rPr>
          <w:rFonts w:ascii="ＭＳ 明朝" w:hAnsi="ＭＳ 明朝" w:hint="eastAsia"/>
          <w:szCs w:val="21"/>
        </w:rPr>
        <w:t>60単位を満たすことができません。このような場合は、</w:t>
      </w:r>
      <w:r w:rsidR="00826A44" w:rsidRPr="001314A5">
        <w:rPr>
          <w:rFonts w:ascii="ＭＳ 明朝" w:hAnsi="ＭＳ 明朝" w:hint="eastAsia"/>
          <w:szCs w:val="21"/>
        </w:rPr>
        <w:t>不足単位分の</w:t>
      </w:r>
      <w:r w:rsidR="00195375" w:rsidRPr="001314A5">
        <w:rPr>
          <w:rFonts w:ascii="ＭＳ 明朝" w:hAnsi="ＭＳ 明朝" w:hint="eastAsia"/>
          <w:szCs w:val="21"/>
        </w:rPr>
        <w:t>e</w:t>
      </w:r>
      <w:r w:rsidR="00826A44" w:rsidRPr="001314A5">
        <w:rPr>
          <w:rFonts w:ascii="ＭＳ 明朝" w:hAnsi="ＭＳ 明朝" w:hint="eastAsia"/>
          <w:szCs w:val="21"/>
        </w:rPr>
        <w:t>ラーニングによる補充を認めます。</w:t>
      </w:r>
    </w:p>
    <w:p w14:paraId="7F40FBF6" w14:textId="4A81AE47" w:rsidR="001314A5" w:rsidRDefault="00A445FB" w:rsidP="00A4155D">
      <w:pPr>
        <w:ind w:firstLineChars="100" w:firstLine="210"/>
        <w:rPr>
          <w:rFonts w:ascii="ＭＳ 明朝" w:hAnsi="ＭＳ 明朝" w:cs="Libian SC Regular"/>
          <w:color w:val="000000"/>
          <w:kern w:val="0"/>
          <w:szCs w:val="21"/>
          <w:shd w:val="clear" w:color="auto" w:fill="FFFFFF"/>
        </w:rPr>
      </w:pPr>
      <w:r w:rsidRPr="001314A5">
        <w:rPr>
          <w:rFonts w:ascii="ＭＳ 明朝" w:hAnsi="ＭＳ 明朝" w:hint="eastAsia"/>
          <w:color w:val="000000"/>
          <w:kern w:val="0"/>
          <w:szCs w:val="21"/>
        </w:rPr>
        <w:t>2019年2月より、本会会員専用ページ（マイページ）からリンクするｅラーニング学習画面において、細胞診専門医共通および診療領域別講習のｅラーニング動画を無料で閲覧できるシステムが稼働し、ｅラーニングでの単位取得が可能となっております。更新に必要な50単位中、共通および診療領域別講習単位が重視されており、特に診療領域別講習単位は</w:t>
      </w:r>
      <w:r w:rsidRPr="001314A5">
        <w:rPr>
          <w:rFonts w:ascii="ＭＳ 明朝" w:hAnsi="ＭＳ 明朝" w:cs="Libian SC Regular"/>
          <w:color w:val="000000"/>
          <w:kern w:val="0"/>
          <w:szCs w:val="21"/>
          <w:shd w:val="clear" w:color="auto" w:fill="FFFFFF"/>
        </w:rPr>
        <w:t>最低</w:t>
      </w:r>
      <w:r w:rsidRPr="001314A5">
        <w:rPr>
          <w:rFonts w:ascii="ＭＳ 明朝" w:hAnsi="ＭＳ 明朝" w:cs="Arial"/>
          <w:color w:val="000000"/>
          <w:kern w:val="0"/>
          <w:szCs w:val="21"/>
          <w:shd w:val="clear" w:color="auto" w:fill="FFFFFF"/>
        </w:rPr>
        <w:t>20</w:t>
      </w:r>
      <w:r w:rsidRPr="001314A5">
        <w:rPr>
          <w:rFonts w:ascii="ＭＳ 明朝" w:hAnsi="ＭＳ 明朝" w:cs="Lantinghei SC Demibold"/>
          <w:color w:val="000000"/>
          <w:kern w:val="0"/>
          <w:szCs w:val="21"/>
          <w:shd w:val="clear" w:color="auto" w:fill="FFFFFF"/>
        </w:rPr>
        <w:t>単</w:t>
      </w:r>
      <w:r w:rsidRPr="001314A5">
        <w:rPr>
          <w:rFonts w:ascii="ＭＳ 明朝" w:hAnsi="ＭＳ 明朝" w:cs="Libian SC Regular"/>
          <w:color w:val="000000"/>
          <w:kern w:val="0"/>
          <w:szCs w:val="21"/>
          <w:shd w:val="clear" w:color="auto" w:fill="FFFFFF"/>
        </w:rPr>
        <w:t>位</w:t>
      </w:r>
      <w:r w:rsidRPr="001314A5">
        <w:rPr>
          <w:rFonts w:ascii="ＭＳ 明朝" w:hAnsi="ＭＳ 明朝" w:cs="Libian SC Regular" w:hint="eastAsia"/>
          <w:color w:val="000000"/>
          <w:kern w:val="0"/>
          <w:szCs w:val="21"/>
          <w:shd w:val="clear" w:color="auto" w:fill="FFFFFF"/>
        </w:rPr>
        <w:t>必要、</w:t>
      </w:r>
      <w:r w:rsidRPr="001314A5">
        <w:rPr>
          <w:rFonts w:ascii="ＭＳ 明朝" w:hAnsi="ＭＳ 明朝" w:cs="Libian SC Regular"/>
          <w:color w:val="000000"/>
          <w:kern w:val="0"/>
          <w:szCs w:val="21"/>
          <w:shd w:val="clear" w:color="auto" w:fill="FFFFFF"/>
        </w:rPr>
        <w:t>最大</w:t>
      </w:r>
      <w:r w:rsidRPr="001314A5">
        <w:rPr>
          <w:rFonts w:ascii="ＭＳ 明朝" w:hAnsi="ＭＳ 明朝" w:cs="Arial"/>
          <w:color w:val="000000"/>
          <w:kern w:val="0"/>
          <w:szCs w:val="21"/>
          <w:shd w:val="clear" w:color="auto" w:fill="FFFFFF"/>
        </w:rPr>
        <w:t>45</w:t>
      </w:r>
      <w:r w:rsidRPr="001314A5">
        <w:rPr>
          <w:rFonts w:ascii="ＭＳ 明朝" w:hAnsi="ＭＳ 明朝" w:cs="Lantinghei SC Demibold"/>
          <w:color w:val="000000"/>
          <w:kern w:val="0"/>
          <w:szCs w:val="21"/>
          <w:shd w:val="clear" w:color="auto" w:fill="FFFFFF"/>
        </w:rPr>
        <w:t>単</w:t>
      </w:r>
      <w:r w:rsidRPr="001314A5">
        <w:rPr>
          <w:rFonts w:ascii="ＭＳ 明朝" w:hAnsi="ＭＳ 明朝" w:cs="Libian SC Regular"/>
          <w:color w:val="000000"/>
          <w:kern w:val="0"/>
          <w:szCs w:val="21"/>
          <w:shd w:val="clear" w:color="auto" w:fill="FFFFFF"/>
        </w:rPr>
        <w:t>位</w:t>
      </w:r>
      <w:r w:rsidRPr="001314A5">
        <w:rPr>
          <w:rFonts w:ascii="ＭＳ 明朝" w:hAnsi="ＭＳ 明朝" w:cs="Libian SC Regular" w:hint="eastAsia"/>
          <w:color w:val="000000"/>
          <w:kern w:val="0"/>
          <w:szCs w:val="21"/>
          <w:shd w:val="clear" w:color="auto" w:fill="FFFFFF"/>
        </w:rPr>
        <w:t>まで取得可能となっています。</w:t>
      </w:r>
    </w:p>
    <w:p w14:paraId="6C07A8C4" w14:textId="054A0C51" w:rsidR="00924058" w:rsidRPr="007C0987" w:rsidRDefault="00924058" w:rsidP="007C0987">
      <w:pPr>
        <w:ind w:firstLineChars="100" w:firstLine="210"/>
        <w:rPr>
          <w:rFonts w:ascii="ＭＳ 明朝" w:hAnsi="ＭＳ 明朝" w:cs="Libian SC Regular" w:hint="eastAsia"/>
          <w:color w:val="000000"/>
          <w:kern w:val="0"/>
          <w:szCs w:val="21"/>
          <w:u w:val="single"/>
          <w:shd w:val="clear" w:color="auto" w:fill="FFFFFF"/>
        </w:rPr>
      </w:pPr>
      <w:r w:rsidRPr="007C0987">
        <w:rPr>
          <w:rFonts w:ascii="ＭＳ 明朝" w:hAnsi="ＭＳ 明朝" w:cs="Libian SC Regular" w:hint="eastAsia"/>
          <w:color w:val="000000"/>
          <w:kern w:val="0"/>
          <w:szCs w:val="21"/>
          <w:u w:val="single"/>
          <w:shd w:val="clear" w:color="auto" w:fill="FFFFFF"/>
        </w:rPr>
        <w:t>なお、本法人春期、秋期大会中の病理学会認定診療領域別講習</w:t>
      </w:r>
      <w:r w:rsidR="007C0987">
        <w:rPr>
          <w:rFonts w:ascii="ＭＳ 明朝" w:hAnsi="ＭＳ 明朝" w:cs="Libian SC Regular" w:hint="eastAsia"/>
          <w:color w:val="000000"/>
          <w:kern w:val="0"/>
          <w:szCs w:val="21"/>
          <w:u w:val="single"/>
          <w:shd w:val="clear" w:color="auto" w:fill="FFFFFF"/>
        </w:rPr>
        <w:t>受講単位</w:t>
      </w:r>
      <w:r w:rsidRPr="007C0987">
        <w:rPr>
          <w:rFonts w:ascii="ＭＳ 明朝" w:hAnsi="ＭＳ 明朝" w:cs="Libian SC Regular" w:hint="eastAsia"/>
          <w:color w:val="000000"/>
          <w:kern w:val="0"/>
          <w:szCs w:val="21"/>
          <w:u w:val="single"/>
          <w:shd w:val="clear" w:color="auto" w:fill="FFFFFF"/>
        </w:rPr>
        <w:t>は、細胞診専門医資格更新のための単位としては認めないことが、細胞診専門医委員会で議決されましたので、あわせてご報告</w:t>
      </w:r>
      <w:r w:rsidR="007C0987">
        <w:rPr>
          <w:rFonts w:ascii="ＭＳ 明朝" w:hAnsi="ＭＳ 明朝" w:cs="Libian SC Regular" w:hint="eastAsia"/>
          <w:color w:val="000000"/>
          <w:kern w:val="0"/>
          <w:szCs w:val="21"/>
          <w:u w:val="single"/>
          <w:shd w:val="clear" w:color="auto" w:fill="FFFFFF"/>
        </w:rPr>
        <w:t>いたします。</w:t>
      </w:r>
    </w:p>
    <w:p w14:paraId="7B0F176E" w14:textId="77777777" w:rsidR="001314A5" w:rsidRPr="001314A5" w:rsidRDefault="001314A5" w:rsidP="001314A5">
      <w:pPr>
        <w:ind w:firstLineChars="100" w:firstLine="210"/>
        <w:rPr>
          <w:rFonts w:ascii="ＭＳ 明朝" w:hAnsi="ＭＳ 明朝" w:cs="MS-Gothic"/>
          <w:color w:val="000000"/>
          <w:kern w:val="0"/>
          <w:szCs w:val="21"/>
        </w:rPr>
      </w:pPr>
      <w:r w:rsidRPr="001314A5">
        <w:rPr>
          <w:rFonts w:ascii="ＭＳ 明朝" w:hAnsi="ＭＳ 明朝" w:hint="eastAsia"/>
          <w:color w:val="000000"/>
          <w:szCs w:val="21"/>
        </w:rPr>
        <w:t>今年度の更新対象者ナンバーは、</w:t>
      </w:r>
      <w:r w:rsidRPr="001314A5">
        <w:rPr>
          <w:rFonts w:ascii="ＭＳ 明朝" w:hAnsi="ＭＳ 明朝" w:hint="eastAsia"/>
          <w:color w:val="000000" w:themeColor="text1"/>
          <w:szCs w:val="21"/>
        </w:rPr>
        <w:t>0684-0773、1102-1170、1387-1446、1647-1710、2029-2159、 2477-2577、2850-2961、3223-3325、8041-8045です。</w:t>
      </w:r>
      <w:r w:rsidRPr="001314A5">
        <w:rPr>
          <w:rFonts w:ascii="ＭＳ 明朝" w:hAnsi="ＭＳ 明朝" w:cs="Libian SC Regular" w:hint="eastAsia"/>
          <w:color w:val="000000"/>
          <w:kern w:val="0"/>
          <w:szCs w:val="21"/>
          <w:shd w:val="clear" w:color="auto" w:fill="FFFFFF"/>
        </w:rPr>
        <w:t>ご自身の単位取得履歴をいま一度ご確認いただき、不足分があれば</w:t>
      </w:r>
      <w:r w:rsidR="00A445FB" w:rsidRPr="001314A5">
        <w:rPr>
          <w:rFonts w:ascii="ＭＳ 明朝" w:hAnsi="ＭＳ 明朝" w:cs="MS-Gothic" w:hint="eastAsia"/>
          <w:color w:val="000000"/>
          <w:kern w:val="0"/>
          <w:szCs w:val="21"/>
        </w:rPr>
        <w:t>ｅラーニングシステム</w:t>
      </w:r>
      <w:r w:rsidRPr="001314A5">
        <w:rPr>
          <w:rFonts w:ascii="ＭＳ 明朝" w:hAnsi="ＭＳ 明朝" w:cs="MS-Gothic" w:hint="eastAsia"/>
          <w:color w:val="000000"/>
          <w:kern w:val="0"/>
          <w:szCs w:val="21"/>
        </w:rPr>
        <w:t>のご活用をお願いいたします。</w:t>
      </w:r>
    </w:p>
    <w:p w14:paraId="0D02DBF6" w14:textId="77777777" w:rsidR="007D356C" w:rsidRPr="001314A5" w:rsidRDefault="001877A7" w:rsidP="007D356C">
      <w:pPr>
        <w:rPr>
          <w:rFonts w:ascii="ＭＳ 明朝" w:hAnsi="ＭＳ 明朝"/>
          <w:color w:val="000000"/>
          <w:szCs w:val="21"/>
        </w:rPr>
      </w:pPr>
      <w:r w:rsidRPr="001314A5">
        <w:rPr>
          <w:rFonts w:ascii="ＭＳ 明朝" w:hAnsi="ＭＳ 明朝" w:hint="eastAsia"/>
          <w:color w:val="000000"/>
          <w:szCs w:val="21"/>
        </w:rPr>
        <w:t xml:space="preserve">　　　　　　　　　　</w:t>
      </w:r>
      <w:r w:rsidR="007D356C" w:rsidRPr="001314A5">
        <w:rPr>
          <w:rFonts w:ascii="ＭＳ 明朝" w:hAnsi="ＭＳ 明朝" w:hint="eastAsia"/>
          <w:color w:val="000000"/>
          <w:szCs w:val="21"/>
        </w:rPr>
        <w:t xml:space="preserve">　　　　　　　　　　　　　　　　　　　　　　　　　　　　　　　</w:t>
      </w:r>
    </w:p>
    <w:p w14:paraId="41BD2FBA" w14:textId="77777777" w:rsidR="002B0B3A" w:rsidRPr="001314A5" w:rsidRDefault="001877A7" w:rsidP="007D356C">
      <w:pPr>
        <w:jc w:val="right"/>
        <w:rPr>
          <w:rFonts w:ascii="ＭＳ 明朝" w:hAnsi="ＭＳ 明朝"/>
          <w:color w:val="000000"/>
          <w:szCs w:val="21"/>
        </w:rPr>
      </w:pPr>
      <w:r w:rsidRPr="001314A5">
        <w:rPr>
          <w:rFonts w:ascii="ＭＳ 明朝" w:hAnsi="ＭＳ 明朝" w:hint="eastAsia"/>
          <w:color w:val="000000"/>
          <w:szCs w:val="21"/>
        </w:rPr>
        <w:t>敬具</w:t>
      </w:r>
    </w:p>
    <w:sectPr w:rsidR="002B0B3A" w:rsidRPr="001314A5" w:rsidSect="008F18BF">
      <w:pgSz w:w="11907" w:h="16839"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ian SC Regular">
    <w:charset w:val="00"/>
    <w:family w:val="auto"/>
    <w:pitch w:val="variable"/>
    <w:sig w:usb0="00000003" w:usb1="080F0000" w:usb2="00000000" w:usb3="00000000" w:csb0="00040001" w:csb1="00000000"/>
  </w:font>
  <w:font w:name="Arial">
    <w:panose1 w:val="020B0604020202020204"/>
    <w:charset w:val="00"/>
    <w:family w:val="swiss"/>
    <w:pitch w:val="variable"/>
    <w:sig w:usb0="E0002EFF" w:usb1="C000785B" w:usb2="00000009" w:usb3="00000000" w:csb0="000001FF" w:csb1="00000000"/>
  </w:font>
  <w:font w:name="Lantinghei SC Demibold">
    <w:charset w:val="00"/>
    <w:family w:val="auto"/>
    <w:pitch w:val="variable"/>
    <w:sig w:usb0="00000003" w:usb1="08000000" w:usb2="00000000" w:usb3="00000000" w:csb0="00040001" w:csb1="00000000"/>
  </w:font>
  <w:font w:name="MS-Gothic">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74715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DC2485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92691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A4C3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389A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24CD15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521DD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9ECB7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CE2F6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6B66A8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36"/>
    <w:rsid w:val="00014307"/>
    <w:rsid w:val="00032BE8"/>
    <w:rsid w:val="00065872"/>
    <w:rsid w:val="000E5B93"/>
    <w:rsid w:val="000E7173"/>
    <w:rsid w:val="00104BA1"/>
    <w:rsid w:val="001314A5"/>
    <w:rsid w:val="00164AF9"/>
    <w:rsid w:val="001877A7"/>
    <w:rsid w:val="00195375"/>
    <w:rsid w:val="0022374C"/>
    <w:rsid w:val="00234C51"/>
    <w:rsid w:val="00247380"/>
    <w:rsid w:val="00296939"/>
    <w:rsid w:val="002A776B"/>
    <w:rsid w:val="002B0B3A"/>
    <w:rsid w:val="00362D5A"/>
    <w:rsid w:val="003B318C"/>
    <w:rsid w:val="00420610"/>
    <w:rsid w:val="004365B8"/>
    <w:rsid w:val="0047638D"/>
    <w:rsid w:val="004A0D73"/>
    <w:rsid w:val="004B35A9"/>
    <w:rsid w:val="004C0CE1"/>
    <w:rsid w:val="004C68A2"/>
    <w:rsid w:val="004F0CC2"/>
    <w:rsid w:val="004F769C"/>
    <w:rsid w:val="0051224E"/>
    <w:rsid w:val="00536E36"/>
    <w:rsid w:val="00545993"/>
    <w:rsid w:val="005F2359"/>
    <w:rsid w:val="00683CE3"/>
    <w:rsid w:val="006B2282"/>
    <w:rsid w:val="007330FC"/>
    <w:rsid w:val="00741412"/>
    <w:rsid w:val="00763AE5"/>
    <w:rsid w:val="00780365"/>
    <w:rsid w:val="007B7611"/>
    <w:rsid w:val="007C0987"/>
    <w:rsid w:val="007D356C"/>
    <w:rsid w:val="007D6AEB"/>
    <w:rsid w:val="00826A44"/>
    <w:rsid w:val="00877A9F"/>
    <w:rsid w:val="008A634C"/>
    <w:rsid w:val="008F18BF"/>
    <w:rsid w:val="008F387D"/>
    <w:rsid w:val="00924058"/>
    <w:rsid w:val="00A16A09"/>
    <w:rsid w:val="00A33C24"/>
    <w:rsid w:val="00A4155D"/>
    <w:rsid w:val="00A445FB"/>
    <w:rsid w:val="00A5761E"/>
    <w:rsid w:val="00A772EF"/>
    <w:rsid w:val="00A952F4"/>
    <w:rsid w:val="00A973A2"/>
    <w:rsid w:val="00B45BFA"/>
    <w:rsid w:val="00B90C37"/>
    <w:rsid w:val="00BD358A"/>
    <w:rsid w:val="00BD50D9"/>
    <w:rsid w:val="00C94C60"/>
    <w:rsid w:val="00D15400"/>
    <w:rsid w:val="00D2030F"/>
    <w:rsid w:val="00D40F2B"/>
    <w:rsid w:val="00D604D4"/>
    <w:rsid w:val="00DC0BC1"/>
    <w:rsid w:val="00DF699D"/>
    <w:rsid w:val="00E0068E"/>
    <w:rsid w:val="00ED77FF"/>
    <w:rsid w:val="00EE1287"/>
    <w:rsid w:val="00F070A1"/>
    <w:rsid w:val="00F16A03"/>
    <w:rsid w:val="00F24C10"/>
    <w:rsid w:val="00F27D3A"/>
    <w:rsid w:val="00F368C3"/>
    <w:rsid w:val="00F4217B"/>
    <w:rsid w:val="00F575B0"/>
    <w:rsid w:val="00F7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CB649"/>
  <w15:chartTrackingRefBased/>
  <w15:docId w15:val="{A3E1DD7D-7696-402A-A0A0-40BD6524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E1287"/>
    <w:pPr>
      <w:autoSpaceDE w:val="0"/>
      <w:autoSpaceDN w:val="0"/>
      <w:adjustRightInd w:val="0"/>
      <w:jc w:val="left"/>
    </w:pPr>
    <w:rPr>
      <w:rFonts w:ascii="ＭＳ 明朝" w:hAnsi="ＭＳ 明朝"/>
      <w:kern w:val="0"/>
      <w:szCs w:val="20"/>
    </w:rPr>
  </w:style>
  <w:style w:type="character" w:customStyle="1" w:styleId="30">
    <w:name w:val="本文 3 (文字)"/>
    <w:link w:val="3"/>
    <w:rsid w:val="00EE1287"/>
    <w:rPr>
      <w:rFonts w:ascii="ＭＳ 明朝" w:eastAsia="ＭＳ 明朝" w:hAnsi="ＭＳ 明朝" w:cs="Times New Roman"/>
      <w:kern w:val="0"/>
      <w:szCs w:val="20"/>
    </w:rPr>
  </w:style>
  <w:style w:type="paragraph" w:customStyle="1" w:styleId="a3">
    <w:name w:val="タイトル　見出し"/>
    <w:basedOn w:val="1"/>
    <w:qFormat/>
    <w:rsid w:val="00EE1287"/>
    <w:pPr>
      <w:jc w:val="center"/>
    </w:pPr>
    <w:rPr>
      <w:rFonts w:ascii="ＭＳ 明朝" w:hAnsi="ＭＳ 明朝"/>
      <w:b/>
      <w:color w:val="000000"/>
      <w:sz w:val="24"/>
      <w:szCs w:val="24"/>
    </w:rPr>
  </w:style>
  <w:style w:type="paragraph" w:styleId="1">
    <w:name w:val="toc 1"/>
    <w:basedOn w:val="a"/>
    <w:next w:val="a"/>
    <w:autoRedefine/>
    <w:uiPriority w:val="39"/>
    <w:semiHidden/>
    <w:unhideWhenUsed/>
    <w:rsid w:val="00EE1287"/>
  </w:style>
  <w:style w:type="paragraph" w:styleId="a4">
    <w:name w:val="Salutation"/>
    <w:basedOn w:val="a"/>
    <w:next w:val="a"/>
    <w:link w:val="a5"/>
    <w:uiPriority w:val="99"/>
    <w:unhideWhenUsed/>
    <w:rsid w:val="00C94C60"/>
    <w:rPr>
      <w:rFonts w:ascii="ＭＳ 明朝" w:hAnsi="ＭＳ 明朝"/>
      <w:sz w:val="22"/>
    </w:rPr>
  </w:style>
  <w:style w:type="character" w:customStyle="1" w:styleId="a5">
    <w:name w:val="挨拶文 (文字)"/>
    <w:link w:val="a4"/>
    <w:uiPriority w:val="99"/>
    <w:rsid w:val="00C94C60"/>
    <w:rPr>
      <w:rFonts w:ascii="ＭＳ 明朝" w:hAnsi="ＭＳ 明朝"/>
      <w:sz w:val="22"/>
    </w:rPr>
  </w:style>
  <w:style w:type="paragraph" w:styleId="a6">
    <w:name w:val="Closing"/>
    <w:basedOn w:val="a"/>
    <w:link w:val="a7"/>
    <w:uiPriority w:val="99"/>
    <w:unhideWhenUsed/>
    <w:rsid w:val="00C94C60"/>
    <w:pPr>
      <w:jc w:val="right"/>
    </w:pPr>
    <w:rPr>
      <w:rFonts w:ascii="ＭＳ 明朝" w:hAnsi="ＭＳ 明朝"/>
      <w:sz w:val="22"/>
    </w:rPr>
  </w:style>
  <w:style w:type="character" w:customStyle="1" w:styleId="a7">
    <w:name w:val="結語 (文字)"/>
    <w:link w:val="a6"/>
    <w:uiPriority w:val="99"/>
    <w:rsid w:val="00C94C60"/>
    <w:rPr>
      <w:rFonts w:ascii="ＭＳ 明朝" w:hAnsi="ＭＳ 明朝"/>
      <w:sz w:val="22"/>
    </w:rPr>
  </w:style>
  <w:style w:type="paragraph" w:styleId="a8">
    <w:name w:val="List Paragraph"/>
    <w:basedOn w:val="a"/>
    <w:uiPriority w:val="34"/>
    <w:qFormat/>
    <w:rsid w:val="00F27D3A"/>
    <w:pPr>
      <w:ind w:leftChars="400" w:left="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55832">
      <w:bodyDiv w:val="1"/>
      <w:marLeft w:val="0"/>
      <w:marRight w:val="0"/>
      <w:marTop w:val="0"/>
      <w:marBottom w:val="0"/>
      <w:divBdr>
        <w:top w:val="none" w:sz="0" w:space="0" w:color="auto"/>
        <w:left w:val="none" w:sz="0" w:space="0" w:color="auto"/>
        <w:bottom w:val="none" w:sz="0" w:space="0" w:color="auto"/>
        <w:right w:val="none" w:sz="0" w:space="0" w:color="auto"/>
      </w:divBdr>
      <w:divsChild>
        <w:div w:id="1337001708">
          <w:marLeft w:val="0"/>
          <w:marRight w:val="0"/>
          <w:marTop w:val="0"/>
          <w:marBottom w:val="0"/>
          <w:divBdr>
            <w:top w:val="none" w:sz="0" w:space="0" w:color="auto"/>
            <w:left w:val="none" w:sz="0" w:space="0" w:color="auto"/>
            <w:bottom w:val="none" w:sz="0" w:space="0" w:color="auto"/>
            <w:right w:val="none" w:sz="0" w:space="0" w:color="auto"/>
          </w:divBdr>
          <w:divsChild>
            <w:div w:id="6441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細胞診専門医資格更新について</vt:lpstr>
      <vt:lpstr>細胞診専門医資格更新について</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細胞診専門医資格更新について</dc:title>
  <dc:subject/>
  <dc:creator>池上新一</dc:creator>
  <cp:keywords/>
  <dc:description/>
  <cp:lastModifiedBy>植田　政嗣</cp:lastModifiedBy>
  <cp:revision>5</cp:revision>
  <dcterms:created xsi:type="dcterms:W3CDTF">2020-07-21T03:20:00Z</dcterms:created>
  <dcterms:modified xsi:type="dcterms:W3CDTF">2020-07-21T03:32:00Z</dcterms:modified>
</cp:coreProperties>
</file>